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126B450" w14:textId="3E7B22E2" w:rsidR="00EF21BD" w:rsidRPr="00944304" w:rsidRDefault="00944304" w:rsidP="00EF21BD">
      <w:pPr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  <w:tab/>
      </w:r>
      <w:r w:rsidRPr="00944304"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  <w:tab/>
      </w:r>
      <w:proofErr w:type="gramStart"/>
      <w:r w:rsidRPr="00944304">
        <w:rPr>
          <w:rFonts w:ascii="Aptos" w:eastAsia="Times New Roman" w:hAnsi="Aptos" w:cs="Times New Roman"/>
          <w:b/>
          <w:bCs/>
          <w:color w:val="222222"/>
          <w:kern w:val="0"/>
          <w:sz w:val="36"/>
          <w:szCs w:val="36"/>
          <w:lang w:eastAsia="sv-SE"/>
          <w14:ligatures w14:val="none"/>
        </w:rPr>
        <w:t>240423</w:t>
      </w:r>
      <w:proofErr w:type="gramEnd"/>
    </w:p>
    <w:p w14:paraId="38248521" w14:textId="77777777" w:rsidR="00EF21BD" w:rsidRDefault="00EF21BD" w:rsidP="00EF21BD">
      <w:pPr>
        <w:rPr>
          <w:rFonts w:ascii="Aptos" w:eastAsia="Times New Roman" w:hAnsi="Aptos" w:cs="Times New Roman"/>
          <w:b/>
          <w:bCs/>
          <w:color w:val="222222"/>
          <w:kern w:val="0"/>
          <w:lang w:eastAsia="sv-SE"/>
          <w14:ligatures w14:val="none"/>
        </w:rPr>
      </w:pPr>
    </w:p>
    <w:p w14:paraId="652B22D8" w14:textId="3FD70D42" w:rsidR="00EF21BD" w:rsidRPr="00EF21BD" w:rsidRDefault="00EF21BD" w:rsidP="00EF21BD">
      <w:pPr>
        <w:rPr>
          <w:rFonts w:ascii="Verdana" w:hAnsi="Verdana" w:cs="Times New Roman"/>
          <w:b/>
          <w:bCs/>
          <w:sz w:val="28"/>
          <w:szCs w:val="28"/>
        </w:rPr>
      </w:pPr>
      <w:r w:rsidRPr="00EF21BD">
        <w:rPr>
          <w:rFonts w:ascii="Verdana" w:hAnsi="Verdana" w:cs="Times New Roman"/>
          <w:b/>
          <w:bCs/>
          <w:sz w:val="28"/>
          <w:szCs w:val="28"/>
        </w:rPr>
        <w:t>TILL BERÖRDA PÅ 18 S och 18 R</w:t>
      </w:r>
    </w:p>
    <w:p w14:paraId="42E49DD9" w14:textId="77777777" w:rsidR="00EF21BD" w:rsidRPr="00EF21BD" w:rsidRDefault="00EF21BD" w:rsidP="00EF21BD">
      <w:pPr>
        <w:rPr>
          <w:rFonts w:ascii="Verdana" w:hAnsi="Verdana" w:cs="Times New Roman"/>
          <w:b/>
          <w:bCs/>
          <w:sz w:val="28"/>
          <w:szCs w:val="28"/>
        </w:rPr>
      </w:pPr>
    </w:p>
    <w:p w14:paraId="7DF70E5E" w14:textId="2475885B" w:rsidR="00EF21BD" w:rsidRPr="00EF21BD" w:rsidRDefault="00EF21BD" w:rsidP="00EF21BD">
      <w:pPr>
        <w:rPr>
          <w:rFonts w:ascii="Verdana" w:hAnsi="Verdana" w:cs="Times New Roman"/>
          <w:b/>
          <w:bCs/>
          <w:sz w:val="28"/>
          <w:szCs w:val="28"/>
        </w:rPr>
      </w:pPr>
      <w:r w:rsidRPr="00EF21BD">
        <w:rPr>
          <w:rFonts w:ascii="Verdana" w:hAnsi="Verdana" w:cs="Times New Roman"/>
          <w:b/>
          <w:bCs/>
          <w:sz w:val="28"/>
          <w:szCs w:val="28"/>
        </w:rPr>
        <w:t>Öppna balkongsektioner - från arbetet hösten 2023</w:t>
      </w:r>
    </w:p>
    <w:p w14:paraId="09EF1906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 xml:space="preserve">Du har tidigare fått information om att samtliga öppna balkongsektioner (d.v.s. de som inte målades i höstas) kommer att målas fackmannamässigt </w:t>
      </w:r>
      <w:r w:rsidRPr="00EF21BD">
        <w:rPr>
          <w:rFonts w:ascii="Verdana" w:hAnsi="Verdana" w:cs="Times New Roman"/>
          <w:b/>
          <w:bCs/>
          <w:sz w:val="28"/>
          <w:szCs w:val="28"/>
        </w:rPr>
        <w:t>efter</w:t>
      </w:r>
      <w:r w:rsidRPr="00EF21BD">
        <w:rPr>
          <w:rFonts w:ascii="Verdana" w:hAnsi="Verdana" w:cs="Times New Roman"/>
          <w:sz w:val="28"/>
          <w:szCs w:val="28"/>
        </w:rPr>
        <w:t xml:space="preserve"> sommaren 2024. </w:t>
      </w:r>
    </w:p>
    <w:p w14:paraId="349FABCF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</w:p>
    <w:p w14:paraId="6C8EF99D" w14:textId="57E785D8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>Målet är att föreningens alla öppna balkonger ska få en likvärdig standard som säkerställer en hållbarhet mot</w:t>
      </w:r>
      <w:r w:rsidR="006B7966">
        <w:rPr>
          <w:rFonts w:ascii="Verdana" w:hAnsi="Verdana" w:cs="Times New Roman"/>
          <w:sz w:val="28"/>
          <w:szCs w:val="28"/>
        </w:rPr>
        <w:t xml:space="preserve"> </w:t>
      </w:r>
      <w:proofErr w:type="gramStart"/>
      <w:r w:rsidR="006B7966">
        <w:rPr>
          <w:rFonts w:ascii="Verdana" w:hAnsi="Verdana" w:cs="Times New Roman"/>
          <w:sz w:val="28"/>
          <w:szCs w:val="28"/>
        </w:rPr>
        <w:t>t.ex.</w:t>
      </w:r>
      <w:proofErr w:type="gramEnd"/>
      <w:r w:rsidR="006B7966">
        <w:rPr>
          <w:rFonts w:ascii="Verdana" w:hAnsi="Verdana" w:cs="Times New Roman"/>
          <w:sz w:val="28"/>
          <w:szCs w:val="28"/>
        </w:rPr>
        <w:t xml:space="preserve"> </w:t>
      </w:r>
      <w:r w:rsidRPr="00EF21BD">
        <w:rPr>
          <w:rFonts w:ascii="Verdana" w:hAnsi="Verdana" w:cs="Times New Roman"/>
          <w:sz w:val="28"/>
          <w:szCs w:val="28"/>
        </w:rPr>
        <w:t>fuktintrång</w:t>
      </w:r>
      <w:r w:rsidR="006B7966">
        <w:rPr>
          <w:rFonts w:ascii="Verdana" w:hAnsi="Verdana" w:cs="Times New Roman"/>
          <w:sz w:val="28"/>
          <w:szCs w:val="28"/>
        </w:rPr>
        <w:t>.</w:t>
      </w:r>
      <w:r w:rsidRPr="00EF21BD">
        <w:rPr>
          <w:rFonts w:ascii="Verdana" w:hAnsi="Verdana" w:cs="Times New Roman"/>
          <w:sz w:val="28"/>
          <w:szCs w:val="28"/>
        </w:rPr>
        <w:t xml:space="preserve"> </w:t>
      </w:r>
    </w:p>
    <w:p w14:paraId="440AFEEF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</w:p>
    <w:p w14:paraId="74E2FD40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>Om Du av personliga orsaker inte vill vänta till efter semestern och därmed få målningsarbetet utfört av entreprenör gäller följande:</w:t>
      </w:r>
    </w:p>
    <w:p w14:paraId="431A65B4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</w:p>
    <w:p w14:paraId="66BC8221" w14:textId="77777777" w:rsidR="00EF21BD" w:rsidRPr="00EF21BD" w:rsidRDefault="00EF21BD" w:rsidP="00EF21BD">
      <w:pPr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b/>
          <w:bCs/>
          <w:sz w:val="28"/>
          <w:szCs w:val="28"/>
        </w:rPr>
        <w:t xml:space="preserve">Du kan själv kontakta en målare som - </w:t>
      </w:r>
      <w:r w:rsidRPr="00EF21BD">
        <w:rPr>
          <w:rFonts w:ascii="Verdana" w:hAnsi="Verdana" w:cs="Times New Roman"/>
          <w:b/>
          <w:bCs/>
          <w:i/>
          <w:iCs/>
          <w:sz w:val="28"/>
          <w:szCs w:val="28"/>
        </w:rPr>
        <w:t>på din bekostnad</w:t>
      </w:r>
      <w:r w:rsidRPr="00EF21BD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Pr="00EF21BD">
        <w:rPr>
          <w:rFonts w:ascii="Verdana" w:hAnsi="Verdana" w:cs="Times New Roman"/>
          <w:sz w:val="28"/>
          <w:szCs w:val="28"/>
        </w:rPr>
        <w:t xml:space="preserve">– utför arbetet med avsedd tvåkomponentfärg på ett fackmannamässigt sätt. </w:t>
      </w:r>
    </w:p>
    <w:p w14:paraId="68D920B9" w14:textId="77777777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 xml:space="preserve"> </w:t>
      </w:r>
    </w:p>
    <w:p w14:paraId="4CB87189" w14:textId="12577C2F" w:rsidR="00EF21BD" w:rsidRPr="00EF21BD" w:rsidRDefault="00EF21BD" w:rsidP="00EF21BD">
      <w:pPr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 xml:space="preserve">När du uppvisar kontrakt med fackmannamässig utförare och kontaktar </w:t>
      </w:r>
      <w:hyperlink r:id="rId7" w:history="1">
        <w:r w:rsidRPr="00EF21BD">
          <w:rPr>
            <w:rStyle w:val="Hyperlnk"/>
            <w:rFonts w:ascii="Verdana" w:hAnsi="Verdana" w:cs="Times New Roman"/>
            <w:sz w:val="28"/>
            <w:szCs w:val="28"/>
          </w:rPr>
          <w:t>fastighetskontor@varregnet.se</w:t>
        </w:r>
      </w:hyperlink>
      <w:r w:rsidRPr="00EF21BD">
        <w:rPr>
          <w:rFonts w:ascii="Verdana" w:hAnsi="Verdana" w:cs="Times New Roman"/>
          <w:sz w:val="28"/>
          <w:szCs w:val="28"/>
        </w:rPr>
        <w:t xml:space="preserve"> får Du utan kostnad erhålla aktuell tvåkomponentfärg från Brf Vårregnet. </w:t>
      </w:r>
    </w:p>
    <w:p w14:paraId="30F8CA0C" w14:textId="77777777" w:rsidR="00121D27" w:rsidRDefault="00121D27" w:rsidP="00EF21BD">
      <w:pPr>
        <w:rPr>
          <w:rFonts w:ascii="Verdana" w:hAnsi="Verdana" w:cs="Times New Roman"/>
          <w:sz w:val="28"/>
          <w:szCs w:val="28"/>
        </w:rPr>
      </w:pPr>
    </w:p>
    <w:p w14:paraId="5AE8623E" w14:textId="4B1648EF" w:rsidR="00EF21BD" w:rsidRPr="00EF21BD" w:rsidRDefault="00EF21BD" w:rsidP="00EF21BD">
      <w:pPr>
        <w:rPr>
          <w:rFonts w:ascii="Verdana" w:hAnsi="Verdana" w:cs="Times New Roman"/>
          <w:sz w:val="28"/>
          <w:szCs w:val="28"/>
        </w:rPr>
      </w:pPr>
      <w:r w:rsidRPr="00EF21BD">
        <w:rPr>
          <w:rFonts w:ascii="Verdana" w:hAnsi="Verdana" w:cs="Times New Roman"/>
          <w:sz w:val="28"/>
          <w:szCs w:val="28"/>
        </w:rPr>
        <w:t xml:space="preserve">Väntar Du till efter semestrarna får du alltså arbetet utfört helt kostnadsfritt i augusti/september 2024. </w:t>
      </w:r>
    </w:p>
    <w:p w14:paraId="6E78BCB1" w14:textId="536C044D" w:rsidR="00EF21BD" w:rsidRDefault="00EF21BD" w:rsidP="0012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436F85" w14:textId="6A1A1203" w:rsidR="004257EF" w:rsidRPr="00EF21BD" w:rsidRDefault="00EF21BD" w:rsidP="004257EF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 Vårregnet och entreprenörer</w:t>
      </w:r>
    </w:p>
    <w:sectPr w:rsidR="004257EF" w:rsidRPr="00EF2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E6C" w14:textId="77777777" w:rsidR="000F5083" w:rsidRDefault="000F5083" w:rsidP="000F5083">
      <w:pPr>
        <w:spacing w:after="0" w:line="240" w:lineRule="auto"/>
      </w:pPr>
      <w:r>
        <w:separator/>
      </w:r>
    </w:p>
  </w:endnote>
  <w:endnote w:type="continuationSeparator" w:id="0">
    <w:p w14:paraId="121D3C36" w14:textId="77777777" w:rsidR="000F5083" w:rsidRDefault="000F5083" w:rsidP="000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C644" w14:textId="77777777" w:rsidR="000F5083" w:rsidRDefault="000F5083" w:rsidP="000F5083">
      <w:pPr>
        <w:spacing w:after="0" w:line="240" w:lineRule="auto"/>
      </w:pPr>
      <w:r>
        <w:separator/>
      </w:r>
    </w:p>
  </w:footnote>
  <w:footnote w:type="continuationSeparator" w:id="0">
    <w:p w14:paraId="519B0284" w14:textId="77777777" w:rsidR="000F5083" w:rsidRDefault="000F5083" w:rsidP="000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ABD7" w14:textId="6543D63C" w:rsidR="000F5083" w:rsidRDefault="000F508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EB062" wp14:editId="18977BD0">
          <wp:simplePos x="0" y="0"/>
          <wp:positionH relativeFrom="column">
            <wp:posOffset>-240087</wp:posOffset>
          </wp:positionH>
          <wp:positionV relativeFrom="paragraph">
            <wp:posOffset>-162640</wp:posOffset>
          </wp:positionV>
          <wp:extent cx="1820545" cy="886460"/>
          <wp:effectExtent l="0" t="0" r="8255" b="8890"/>
          <wp:wrapThrough wrapText="bothSides">
            <wp:wrapPolygon edited="0">
              <wp:start x="0" y="0"/>
              <wp:lineTo x="0" y="21352"/>
              <wp:lineTo x="21472" y="21352"/>
              <wp:lineTo x="21472" y="0"/>
              <wp:lineTo x="0" y="0"/>
            </wp:wrapPolygon>
          </wp:wrapThrough>
          <wp:docPr id="1" name="Bildobjekt 1" descr="En bild som visar text, grafisk design, Grafik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grafisk design, Grafik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472"/>
    <w:multiLevelType w:val="hybridMultilevel"/>
    <w:tmpl w:val="09BE304C"/>
    <w:lvl w:ilvl="0" w:tplc="2AF0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BB3"/>
    <w:multiLevelType w:val="hybridMultilevel"/>
    <w:tmpl w:val="1C22C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0356"/>
    <w:multiLevelType w:val="multilevel"/>
    <w:tmpl w:val="3EB07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880591">
    <w:abstractNumId w:val="2"/>
  </w:num>
  <w:num w:numId="2" w16cid:durableId="1692028369">
    <w:abstractNumId w:val="1"/>
  </w:num>
  <w:num w:numId="3" w16cid:durableId="13705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3"/>
    <w:rsid w:val="000C2CE9"/>
    <w:rsid w:val="000F5083"/>
    <w:rsid w:val="00121D27"/>
    <w:rsid w:val="001D7526"/>
    <w:rsid w:val="00404CDD"/>
    <w:rsid w:val="004257EF"/>
    <w:rsid w:val="00425BD0"/>
    <w:rsid w:val="004C10F7"/>
    <w:rsid w:val="00666EF7"/>
    <w:rsid w:val="006B7966"/>
    <w:rsid w:val="00944304"/>
    <w:rsid w:val="009F24EC"/>
    <w:rsid w:val="00B36526"/>
    <w:rsid w:val="00C022A7"/>
    <w:rsid w:val="00CD7361"/>
    <w:rsid w:val="00CE34F3"/>
    <w:rsid w:val="00E970FB"/>
    <w:rsid w:val="00EE102B"/>
    <w:rsid w:val="00E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2"/>
    </o:shapelayout>
  </w:shapeDefaults>
  <w:decimalSymbol w:val=","/>
  <w:listSeparator w:val=";"/>
  <w14:docId w14:val="0B21C397"/>
  <w15:chartTrackingRefBased/>
  <w15:docId w15:val="{0F916A47-C7B6-4FB8-B9D2-AC7C114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4347227017550049005msolistparagraph">
    <w:name w:val="m_-4347227017550049005msolistparagraph"/>
    <w:basedOn w:val="Normal"/>
    <w:rsid w:val="000F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083"/>
  </w:style>
  <w:style w:type="paragraph" w:styleId="Sidfot">
    <w:name w:val="footer"/>
    <w:basedOn w:val="Normal"/>
    <w:link w:val="SidfotChar"/>
    <w:uiPriority w:val="99"/>
    <w:unhideWhenUsed/>
    <w:rsid w:val="000F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083"/>
  </w:style>
  <w:style w:type="paragraph" w:styleId="Liststycke">
    <w:name w:val="List Paragraph"/>
    <w:basedOn w:val="Normal"/>
    <w:uiPriority w:val="34"/>
    <w:qFormat/>
    <w:rsid w:val="00425B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2C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tighetskontor@varregn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Willstedt-Svensson, Ursula</dc:creator>
  <cp:keywords/>
  <dc:description/>
  <cp:lastModifiedBy>Willstedt-Svensson, Ursula</cp:lastModifiedBy>
  <cp:revision>5</cp:revision>
  <dcterms:created xsi:type="dcterms:W3CDTF">2024-04-23T16:07:00Z</dcterms:created>
  <dcterms:modified xsi:type="dcterms:W3CDTF">2024-04-24T17:29:00Z</dcterms:modified>
</cp:coreProperties>
</file>